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7F2" w:rsidRPr="00461E9E" w:rsidRDefault="002547F2" w:rsidP="002547F2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  <w:r w:rsidRPr="00461E9E">
        <w:rPr>
          <w:rFonts w:ascii="Times New Roman" w:hAnsi="Times New Roman"/>
          <w:spacing w:val="-2"/>
          <w:sz w:val="26"/>
          <w:szCs w:val="26"/>
        </w:rPr>
        <w:t>Приложение 15</w:t>
      </w:r>
    </w:p>
    <w:p w:rsidR="002547F2" w:rsidRPr="00461E9E" w:rsidRDefault="002547F2" w:rsidP="002547F2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  <w:r w:rsidRPr="00461E9E">
        <w:rPr>
          <w:rFonts w:ascii="Times New Roman" w:hAnsi="Times New Roman"/>
          <w:spacing w:val="-2"/>
          <w:sz w:val="26"/>
          <w:szCs w:val="26"/>
        </w:rPr>
        <w:t>к Закону Ханты-Мансийского</w:t>
      </w:r>
    </w:p>
    <w:p w:rsidR="002547F2" w:rsidRPr="00461E9E" w:rsidRDefault="002547F2" w:rsidP="002547F2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  <w:r w:rsidRPr="00461E9E">
        <w:rPr>
          <w:rFonts w:ascii="Times New Roman" w:hAnsi="Times New Roman"/>
          <w:spacing w:val="-2"/>
          <w:sz w:val="26"/>
          <w:szCs w:val="26"/>
        </w:rPr>
        <w:t>автономного округа – Югры</w:t>
      </w:r>
    </w:p>
    <w:p w:rsidR="000A52B5" w:rsidRPr="000A52B5" w:rsidRDefault="000A52B5" w:rsidP="000A52B5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  <w:r w:rsidRPr="000A52B5">
        <w:rPr>
          <w:rFonts w:ascii="Times New Roman" w:hAnsi="Times New Roman"/>
          <w:spacing w:val="-2"/>
          <w:sz w:val="26"/>
          <w:szCs w:val="26"/>
        </w:rPr>
        <w:t>от 27 ноября 2025 года № 87-оз</w:t>
      </w:r>
    </w:p>
    <w:p w:rsidR="002547F2" w:rsidRPr="00461E9E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</w:p>
    <w:p w:rsidR="002547F2" w:rsidRPr="00461E9E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Источники внутреннего финансирования дефицита бюджета</w:t>
      </w:r>
    </w:p>
    <w:p w:rsidR="002547F2" w:rsidRPr="00461E9E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2547F2" w:rsidRPr="00461E9E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плановый период 202</w:t>
      </w:r>
      <w:r w:rsidR="00CD366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="00CD366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8</w:t>
      </w: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</w:t>
      </w:r>
    </w:p>
    <w:p w:rsidR="002547F2" w:rsidRPr="005A2739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547F2" w:rsidRPr="005A2739" w:rsidRDefault="002547F2" w:rsidP="002547F2">
      <w:pPr>
        <w:spacing w:after="0" w:line="240" w:lineRule="auto"/>
        <w:ind w:right="-285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5A2739"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5114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6"/>
        <w:gridCol w:w="2896"/>
        <w:gridCol w:w="1654"/>
        <w:gridCol w:w="1708"/>
      </w:tblGrid>
      <w:tr w:rsidR="003C6B7C" w:rsidRPr="00EB7EE0" w:rsidTr="00A27E0D">
        <w:trPr>
          <w:cantSplit/>
          <w:trHeight w:val="255"/>
        </w:trPr>
        <w:tc>
          <w:tcPr>
            <w:tcW w:w="1769" w:type="pct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3C6B7C" w:rsidRPr="00EB7EE0" w:rsidRDefault="003C6B7C" w:rsidP="00BA3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1495" w:type="pct"/>
            <w:vMerge w:val="restart"/>
            <w:shd w:val="clear" w:color="auto" w:fill="auto"/>
            <w:vAlign w:val="center"/>
            <w:hideMark/>
          </w:tcPr>
          <w:p w:rsidR="003C6B7C" w:rsidRPr="001F6BAE" w:rsidRDefault="001F6BAE" w:rsidP="00BA3B19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F6BA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кода группы, подгруппы, статьи источников внутреннего финансирования дефицита бюджета</w:t>
            </w:r>
          </w:p>
        </w:tc>
        <w:tc>
          <w:tcPr>
            <w:tcW w:w="1736" w:type="pct"/>
            <w:gridSpan w:val="2"/>
            <w:shd w:val="clear" w:color="auto" w:fill="auto"/>
            <w:noWrap/>
            <w:vAlign w:val="bottom"/>
            <w:hideMark/>
          </w:tcPr>
          <w:p w:rsidR="003C6B7C" w:rsidRPr="00EB7EE0" w:rsidRDefault="003C6B7C" w:rsidP="00BA3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C6B7C" w:rsidRPr="00EB7EE0" w:rsidTr="00A27E0D">
        <w:trPr>
          <w:cantSplit/>
          <w:trHeight w:val="1155"/>
        </w:trPr>
        <w:tc>
          <w:tcPr>
            <w:tcW w:w="1769" w:type="pct"/>
            <w:vMerge/>
            <w:tcMar>
              <w:left w:w="0" w:type="dxa"/>
              <w:right w:w="0" w:type="dxa"/>
            </w:tcMar>
            <w:vAlign w:val="center"/>
            <w:hideMark/>
          </w:tcPr>
          <w:p w:rsidR="003C6B7C" w:rsidRPr="00EB7EE0" w:rsidRDefault="003C6B7C" w:rsidP="00BA3B1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95" w:type="pct"/>
            <w:vMerge/>
            <w:vAlign w:val="center"/>
            <w:hideMark/>
          </w:tcPr>
          <w:p w:rsidR="003C6B7C" w:rsidRPr="00EB7EE0" w:rsidRDefault="003C6B7C" w:rsidP="00BA3B1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4" w:type="pct"/>
            <w:shd w:val="clear" w:color="auto" w:fill="auto"/>
            <w:vAlign w:val="center"/>
            <w:hideMark/>
          </w:tcPr>
          <w:p w:rsidR="003C6B7C" w:rsidRPr="00EB7EE0" w:rsidRDefault="003C6B7C" w:rsidP="003C6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 w:rsidR="00CD366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882" w:type="pct"/>
            <w:shd w:val="clear" w:color="auto" w:fill="auto"/>
            <w:vAlign w:val="center"/>
            <w:hideMark/>
          </w:tcPr>
          <w:p w:rsidR="003C6B7C" w:rsidRPr="00EB7EE0" w:rsidRDefault="003C6B7C" w:rsidP="003C6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 w:rsidR="00CD366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3C6B7C" w:rsidRPr="00EB7EE0" w:rsidTr="00A27E0D">
        <w:trPr>
          <w:cantSplit/>
          <w:trHeight w:val="144"/>
        </w:trPr>
        <w:tc>
          <w:tcPr>
            <w:tcW w:w="1769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B7C" w:rsidRPr="00EB7EE0" w:rsidRDefault="003C6B7C" w:rsidP="00BA3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3C6B7C" w:rsidRPr="00EB7EE0" w:rsidRDefault="003C6B7C" w:rsidP="00BA3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4" w:type="pct"/>
            <w:shd w:val="clear" w:color="auto" w:fill="auto"/>
            <w:noWrap/>
            <w:vAlign w:val="center"/>
          </w:tcPr>
          <w:p w:rsidR="003C6B7C" w:rsidRPr="00EB7EE0" w:rsidRDefault="003C6B7C" w:rsidP="00BA3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:rsidR="003C6B7C" w:rsidRPr="00EB7EE0" w:rsidRDefault="003C6B7C" w:rsidP="00BA3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</w:tr>
      <w:tr w:rsidR="003C6B7C" w:rsidRPr="00EB7EE0" w:rsidTr="00A27E0D">
        <w:trPr>
          <w:cantSplit/>
          <w:trHeight w:val="870"/>
        </w:trPr>
        <w:tc>
          <w:tcPr>
            <w:tcW w:w="1769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3C6B7C" w:rsidRPr="00EB7EE0" w:rsidRDefault="003C6B7C" w:rsidP="00BA3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000 01 00 00 00 00 0000 000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3C6B7C" w:rsidRPr="00EB7EE0" w:rsidRDefault="003C6B7C" w:rsidP="00BA3B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:rsidR="003C6B7C" w:rsidRPr="00EB7EE0" w:rsidRDefault="002F7F5F" w:rsidP="00FE11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</w:t>
            </w:r>
            <w:r w:rsidR="00FE119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FE119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624</w:t>
            </w:r>
            <w:r w:rsidR="005F7A1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 7</w:t>
            </w:r>
            <w:r w:rsidR="00FE119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</w:t>
            </w:r>
            <w:r w:rsidR="005F7A1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7,7</w:t>
            </w:r>
          </w:p>
        </w:tc>
        <w:tc>
          <w:tcPr>
            <w:tcW w:w="882" w:type="pct"/>
            <w:shd w:val="clear" w:color="auto" w:fill="auto"/>
            <w:noWrap/>
            <w:vAlign w:val="bottom"/>
          </w:tcPr>
          <w:p w:rsidR="003C6B7C" w:rsidRPr="00EB7EE0" w:rsidRDefault="002F7F5F" w:rsidP="00FE11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</w:t>
            </w:r>
            <w:r w:rsidR="00FE119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FE119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685 198,</w:t>
            </w:r>
            <w:r w:rsidR="005F7A1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</w:t>
            </w:r>
          </w:p>
        </w:tc>
      </w:tr>
      <w:tr w:rsidR="003C6B7C" w:rsidRPr="00EB7EE0" w:rsidTr="00A27E0D">
        <w:trPr>
          <w:cantSplit/>
          <w:trHeight w:val="144"/>
        </w:trPr>
        <w:tc>
          <w:tcPr>
            <w:tcW w:w="1769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3C6B7C" w:rsidRPr="00A27E0D" w:rsidRDefault="0055461D" w:rsidP="00BA3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000 01 01 00 00 0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0000 000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3C6B7C" w:rsidRPr="00A27E0D" w:rsidRDefault="0055461D" w:rsidP="00BA3B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Государственные ценные бумаги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:rsidR="003C6B7C" w:rsidRPr="00A27E0D" w:rsidRDefault="005420B5" w:rsidP="003C6B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</w:t>
            </w:r>
            <w:r w:rsidR="003C6B7C"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 000 000,0</w:t>
            </w:r>
          </w:p>
        </w:tc>
        <w:tc>
          <w:tcPr>
            <w:tcW w:w="882" w:type="pct"/>
            <w:shd w:val="clear" w:color="auto" w:fill="auto"/>
            <w:noWrap/>
            <w:vAlign w:val="bottom"/>
          </w:tcPr>
          <w:p w:rsidR="003C6B7C" w:rsidRPr="00A27E0D" w:rsidRDefault="005420B5" w:rsidP="00200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</w:t>
            </w:r>
            <w:r w:rsidR="003C6B7C"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 000 000,0</w:t>
            </w:r>
          </w:p>
        </w:tc>
      </w:tr>
      <w:tr w:rsidR="002A7377" w:rsidRPr="00EB7EE0" w:rsidTr="00A27E0D">
        <w:trPr>
          <w:cantSplit/>
          <w:trHeight w:val="1155"/>
        </w:trPr>
        <w:tc>
          <w:tcPr>
            <w:tcW w:w="1769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2A7377" w:rsidRPr="00A27E0D" w:rsidRDefault="0055461D" w:rsidP="00BA4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000 01 02 00 00 02 0000 000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2A7377" w:rsidRPr="00A27E0D" w:rsidRDefault="0055461D" w:rsidP="00BA407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Кредиты кредитных организаций, привлеченные субъектами Российской Федерации в валюте Российской Федерации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:rsidR="002A7377" w:rsidRPr="00A27E0D" w:rsidRDefault="002F7F5F" w:rsidP="00FE11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</w:t>
            </w:r>
            <w:r w:rsidR="00FE119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 0</w:t>
            </w:r>
            <w:r w:rsidR="005A0EF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00 000,0</w:t>
            </w:r>
          </w:p>
        </w:tc>
        <w:tc>
          <w:tcPr>
            <w:tcW w:w="882" w:type="pct"/>
            <w:shd w:val="clear" w:color="auto" w:fill="auto"/>
            <w:noWrap/>
            <w:vAlign w:val="bottom"/>
          </w:tcPr>
          <w:p w:rsidR="002A7377" w:rsidRPr="00A27E0D" w:rsidRDefault="005A0EFA" w:rsidP="00FE11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</w:t>
            </w:r>
            <w:r w:rsidR="002F7F5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 </w:t>
            </w:r>
            <w:r w:rsidR="00FE119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</w:t>
            </w:r>
            <w:r w:rsidR="00FE119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 </w:t>
            </w:r>
            <w:r w:rsidR="002A7377"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000,0</w:t>
            </w:r>
          </w:p>
        </w:tc>
      </w:tr>
      <w:tr w:rsidR="002A7377" w:rsidRPr="00EB7EE0" w:rsidTr="00A27E0D">
        <w:trPr>
          <w:cantSplit/>
          <w:trHeight w:val="1155"/>
        </w:trPr>
        <w:tc>
          <w:tcPr>
            <w:tcW w:w="1769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2A7377" w:rsidRPr="00A27E0D" w:rsidRDefault="0055461D" w:rsidP="00BA4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000 01 03 01 00 02 0000 000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2A7377" w:rsidRPr="00A27E0D" w:rsidRDefault="0055461D" w:rsidP="00BA407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Бюджетные кредиты из других бюджетов бюджетной системы Российской Федерации, привлеченные бюджетами субъектов Российской Федерации в валюте Российской Федерации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:rsidR="002A7377" w:rsidRPr="00BF155C" w:rsidRDefault="006B765C" w:rsidP="0054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  <w:r w:rsidR="005420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238 094,1</w:t>
            </w:r>
          </w:p>
        </w:tc>
        <w:tc>
          <w:tcPr>
            <w:tcW w:w="882" w:type="pct"/>
            <w:shd w:val="clear" w:color="auto" w:fill="auto"/>
            <w:noWrap/>
            <w:vAlign w:val="bottom"/>
          </w:tcPr>
          <w:p w:rsidR="002A7377" w:rsidRPr="00BF155C" w:rsidRDefault="006B765C" w:rsidP="0054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  <w:r w:rsidR="005420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152 012,1</w:t>
            </w:r>
          </w:p>
        </w:tc>
      </w:tr>
    </w:tbl>
    <w:p w:rsidR="004E5905" w:rsidRDefault="004E5905"/>
    <w:p w:rsidR="00FE030E" w:rsidRDefault="00FE030E"/>
    <w:p w:rsidR="00FE030E" w:rsidRDefault="00FE030E"/>
    <w:tbl>
      <w:tblPr>
        <w:tblW w:w="5114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6"/>
        <w:gridCol w:w="2896"/>
        <w:gridCol w:w="1654"/>
        <w:gridCol w:w="1708"/>
      </w:tblGrid>
      <w:tr w:rsidR="004E5905" w:rsidRPr="00EB7EE0" w:rsidTr="00C55594">
        <w:trPr>
          <w:cantSplit/>
          <w:trHeight w:val="144"/>
        </w:trPr>
        <w:tc>
          <w:tcPr>
            <w:tcW w:w="1769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E5905" w:rsidRPr="00EB7EE0" w:rsidRDefault="004E5905" w:rsidP="00C555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4E5905" w:rsidRPr="00EB7EE0" w:rsidRDefault="004E5905" w:rsidP="00C555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4" w:type="pct"/>
            <w:shd w:val="clear" w:color="auto" w:fill="auto"/>
            <w:noWrap/>
            <w:vAlign w:val="center"/>
          </w:tcPr>
          <w:p w:rsidR="004E5905" w:rsidRPr="00EB7EE0" w:rsidRDefault="004E5905" w:rsidP="00C555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:rsidR="004E5905" w:rsidRPr="00EB7EE0" w:rsidRDefault="004E5905" w:rsidP="00C555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</w:tr>
      <w:tr w:rsidR="00A27E0D" w:rsidRPr="00EB7EE0" w:rsidTr="00A27E0D">
        <w:trPr>
          <w:cantSplit/>
          <w:trHeight w:val="1155"/>
        </w:trPr>
        <w:tc>
          <w:tcPr>
            <w:tcW w:w="1769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A27E0D" w:rsidRPr="00A27E0D" w:rsidRDefault="00A27E0D" w:rsidP="00BA4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000 01 05 00 00 00 0000 000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A27E0D" w:rsidRPr="00A27E0D" w:rsidRDefault="00A27E0D" w:rsidP="00BA407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:rsidR="00A27E0D" w:rsidRPr="00A27E0D" w:rsidRDefault="00FE1197" w:rsidP="00FE11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933</w:t>
            </w:r>
            <w:r w:rsidR="005F7A1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  <w:r w:rsidR="005F7A1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1,8</w:t>
            </w:r>
          </w:p>
        </w:tc>
        <w:tc>
          <w:tcPr>
            <w:tcW w:w="882" w:type="pct"/>
            <w:shd w:val="clear" w:color="auto" w:fill="auto"/>
            <w:noWrap/>
            <w:vAlign w:val="bottom"/>
          </w:tcPr>
          <w:p w:rsidR="00A27E0D" w:rsidRPr="00A27E0D" w:rsidRDefault="002F7F5F" w:rsidP="00FE11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 w:rsidR="00FE11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  <w:r w:rsidR="005F7A1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  <w:r w:rsidR="00FE11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510,1</w:t>
            </w:r>
          </w:p>
        </w:tc>
      </w:tr>
      <w:tr w:rsidR="002F7F5F" w:rsidRPr="00EB7EE0" w:rsidTr="00A27E0D">
        <w:trPr>
          <w:cantSplit/>
          <w:trHeight w:val="1155"/>
        </w:trPr>
        <w:tc>
          <w:tcPr>
            <w:tcW w:w="1769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2F7F5F" w:rsidRPr="00A27E0D" w:rsidRDefault="002F7F5F" w:rsidP="00BA4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000 01 05 02 01 02 0000 000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2F7F5F" w:rsidRPr="00A27E0D" w:rsidRDefault="002F7F5F" w:rsidP="00BA407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Изменение прочих остатков денежных средств бюджетов субъектов </w:t>
            </w:r>
            <w:r>
              <w:rPr>
                <w:rFonts w:ascii="Times New Roman" w:hAnsi="Times New Roman"/>
                <w:sz w:val="26"/>
                <w:szCs w:val="26"/>
              </w:rPr>
              <w:t>Российской Федерации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:rsidR="002F7F5F" w:rsidRPr="00A27E0D" w:rsidRDefault="00FE1197" w:rsidP="005F7A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933 381,8</w:t>
            </w:r>
          </w:p>
        </w:tc>
        <w:tc>
          <w:tcPr>
            <w:tcW w:w="882" w:type="pct"/>
            <w:shd w:val="clear" w:color="auto" w:fill="auto"/>
            <w:noWrap/>
            <w:vAlign w:val="bottom"/>
          </w:tcPr>
          <w:p w:rsidR="002F7F5F" w:rsidRPr="00A27E0D" w:rsidRDefault="00FE1197" w:rsidP="005F7A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485 510,1</w:t>
            </w:r>
          </w:p>
        </w:tc>
      </w:tr>
      <w:tr w:rsidR="0055461D" w:rsidRPr="00EB7EE0" w:rsidTr="00A27E0D">
        <w:trPr>
          <w:cantSplit/>
          <w:trHeight w:val="1155"/>
        </w:trPr>
        <w:tc>
          <w:tcPr>
            <w:tcW w:w="1769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55461D" w:rsidRPr="00A27E0D" w:rsidRDefault="0055461D" w:rsidP="00BA4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000 01 06 00 00 00 0000 000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55461D" w:rsidRPr="00A27E0D" w:rsidRDefault="0055461D" w:rsidP="00BA407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:rsidR="0055461D" w:rsidRPr="00A27E0D" w:rsidRDefault="005420B5" w:rsidP="006B76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-70 500,0</w:t>
            </w:r>
          </w:p>
        </w:tc>
        <w:tc>
          <w:tcPr>
            <w:tcW w:w="882" w:type="pct"/>
            <w:shd w:val="clear" w:color="auto" w:fill="auto"/>
            <w:noWrap/>
            <w:vAlign w:val="bottom"/>
          </w:tcPr>
          <w:p w:rsidR="0055461D" w:rsidRPr="00A27E0D" w:rsidRDefault="005420B5" w:rsidP="006B76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251 700,0</w:t>
            </w:r>
          </w:p>
        </w:tc>
      </w:tr>
      <w:tr w:rsidR="005420B5" w:rsidRPr="00EB7EE0" w:rsidTr="00A27E0D">
        <w:trPr>
          <w:cantSplit/>
          <w:trHeight w:val="1155"/>
        </w:trPr>
        <w:tc>
          <w:tcPr>
            <w:tcW w:w="1769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5420B5" w:rsidRPr="00D341F7" w:rsidRDefault="005420B5" w:rsidP="00790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000 01 06 05 02 02 0000 000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5420B5" w:rsidRPr="00D341F7" w:rsidRDefault="005420B5" w:rsidP="007909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Бюджетные кредиты, предоставленные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:rsidR="005420B5" w:rsidRPr="00A27E0D" w:rsidRDefault="005420B5" w:rsidP="00D75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-70 500,0</w:t>
            </w:r>
          </w:p>
        </w:tc>
        <w:tc>
          <w:tcPr>
            <w:tcW w:w="882" w:type="pct"/>
            <w:shd w:val="clear" w:color="auto" w:fill="auto"/>
            <w:noWrap/>
            <w:vAlign w:val="bottom"/>
          </w:tcPr>
          <w:p w:rsidR="005420B5" w:rsidRPr="00A27E0D" w:rsidRDefault="005420B5" w:rsidP="00D75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251 700,0</w:t>
            </w:r>
          </w:p>
        </w:tc>
      </w:tr>
    </w:tbl>
    <w:p w:rsidR="003C6B7C" w:rsidRPr="00523E2D" w:rsidRDefault="003C6B7C" w:rsidP="00523E2D">
      <w:pPr>
        <w:rPr>
          <w:sz w:val="2"/>
          <w:szCs w:val="2"/>
        </w:rPr>
      </w:pPr>
    </w:p>
    <w:sectPr w:rsidR="003C6B7C" w:rsidRPr="00523E2D" w:rsidSect="00233B93">
      <w:headerReference w:type="default" r:id="rId6"/>
      <w:pgSz w:w="11906" w:h="16838"/>
      <w:pgMar w:top="1134" w:right="850" w:bottom="1134" w:left="1701" w:header="708" w:footer="708" w:gutter="0"/>
      <w:pgNumType w:start="14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6D0" w:rsidRDefault="004D46D0" w:rsidP="00E75F7B">
      <w:pPr>
        <w:spacing w:after="0" w:line="240" w:lineRule="auto"/>
      </w:pPr>
      <w:r>
        <w:separator/>
      </w:r>
    </w:p>
  </w:endnote>
  <w:endnote w:type="continuationSeparator" w:id="0">
    <w:p w:rsidR="004D46D0" w:rsidRDefault="004D46D0" w:rsidP="00E75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6D0" w:rsidRDefault="004D46D0" w:rsidP="00E75F7B">
      <w:pPr>
        <w:spacing w:after="0" w:line="240" w:lineRule="auto"/>
      </w:pPr>
      <w:r>
        <w:separator/>
      </w:r>
    </w:p>
  </w:footnote>
  <w:footnote w:type="continuationSeparator" w:id="0">
    <w:p w:rsidR="004D46D0" w:rsidRDefault="004D46D0" w:rsidP="00E75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  <w:szCs w:val="24"/>
      </w:rPr>
      <w:id w:val="337663798"/>
      <w:docPartObj>
        <w:docPartGallery w:val="Page Numbers (Top of Page)"/>
        <w:docPartUnique/>
      </w:docPartObj>
    </w:sdtPr>
    <w:sdtEndPr/>
    <w:sdtContent>
      <w:p w:rsidR="00E75F7B" w:rsidRPr="00E75F7B" w:rsidRDefault="00E75F7B" w:rsidP="00E75F7B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4E5905">
          <w:rPr>
            <w:rFonts w:ascii="Times New Roman" w:hAnsi="Times New Roman"/>
            <w:sz w:val="24"/>
            <w:szCs w:val="24"/>
          </w:rPr>
          <w:fldChar w:fldCharType="begin"/>
        </w:r>
        <w:r w:rsidRPr="004E590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E5905">
          <w:rPr>
            <w:rFonts w:ascii="Times New Roman" w:hAnsi="Times New Roman"/>
            <w:sz w:val="24"/>
            <w:szCs w:val="24"/>
          </w:rPr>
          <w:fldChar w:fldCharType="separate"/>
        </w:r>
        <w:r w:rsidR="000A52B5">
          <w:rPr>
            <w:rFonts w:ascii="Times New Roman" w:hAnsi="Times New Roman"/>
            <w:noProof/>
            <w:sz w:val="24"/>
            <w:szCs w:val="24"/>
          </w:rPr>
          <w:t>1466</w:t>
        </w:r>
        <w:r w:rsidRPr="004E590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B7B"/>
    <w:rsid w:val="00014C12"/>
    <w:rsid w:val="00042D87"/>
    <w:rsid w:val="0006690E"/>
    <w:rsid w:val="000A52B5"/>
    <w:rsid w:val="000D7617"/>
    <w:rsid w:val="000E0B84"/>
    <w:rsid w:val="00127444"/>
    <w:rsid w:val="00140B7B"/>
    <w:rsid w:val="00176ECA"/>
    <w:rsid w:val="0018423B"/>
    <w:rsid w:val="0019688F"/>
    <w:rsid w:val="001A552E"/>
    <w:rsid w:val="001A5D4B"/>
    <w:rsid w:val="001C1178"/>
    <w:rsid w:val="001F6BAE"/>
    <w:rsid w:val="00200685"/>
    <w:rsid w:val="00222CE8"/>
    <w:rsid w:val="0022554F"/>
    <w:rsid w:val="00233B93"/>
    <w:rsid w:val="002547F2"/>
    <w:rsid w:val="002743D5"/>
    <w:rsid w:val="002849D7"/>
    <w:rsid w:val="002A7377"/>
    <w:rsid w:val="002E399A"/>
    <w:rsid w:val="002F7F5F"/>
    <w:rsid w:val="00326148"/>
    <w:rsid w:val="003834B4"/>
    <w:rsid w:val="003C6B7C"/>
    <w:rsid w:val="003D3088"/>
    <w:rsid w:val="00466DF8"/>
    <w:rsid w:val="00471FF4"/>
    <w:rsid w:val="004D46D0"/>
    <w:rsid w:val="004D47C9"/>
    <w:rsid w:val="004E5905"/>
    <w:rsid w:val="004F1CDA"/>
    <w:rsid w:val="00510E5C"/>
    <w:rsid w:val="00523E2D"/>
    <w:rsid w:val="005420B5"/>
    <w:rsid w:val="0055461D"/>
    <w:rsid w:val="00560176"/>
    <w:rsid w:val="00581058"/>
    <w:rsid w:val="005A0EFA"/>
    <w:rsid w:val="005B36EC"/>
    <w:rsid w:val="005E4753"/>
    <w:rsid w:val="005F7A1B"/>
    <w:rsid w:val="006B765C"/>
    <w:rsid w:val="00744293"/>
    <w:rsid w:val="008048A1"/>
    <w:rsid w:val="00876B21"/>
    <w:rsid w:val="00955083"/>
    <w:rsid w:val="009C2DCA"/>
    <w:rsid w:val="009F6C87"/>
    <w:rsid w:val="00A27E0D"/>
    <w:rsid w:val="00A36350"/>
    <w:rsid w:val="00AF614D"/>
    <w:rsid w:val="00B01915"/>
    <w:rsid w:val="00B07E64"/>
    <w:rsid w:val="00B651FF"/>
    <w:rsid w:val="00BF155C"/>
    <w:rsid w:val="00C02CDF"/>
    <w:rsid w:val="00C47B9E"/>
    <w:rsid w:val="00C74252"/>
    <w:rsid w:val="00CD3661"/>
    <w:rsid w:val="00D90971"/>
    <w:rsid w:val="00DA4F28"/>
    <w:rsid w:val="00DD7B66"/>
    <w:rsid w:val="00E056B3"/>
    <w:rsid w:val="00E108D0"/>
    <w:rsid w:val="00E408A7"/>
    <w:rsid w:val="00E43435"/>
    <w:rsid w:val="00E75F7B"/>
    <w:rsid w:val="00EE66C1"/>
    <w:rsid w:val="00F04F3E"/>
    <w:rsid w:val="00F16EE6"/>
    <w:rsid w:val="00F5759C"/>
    <w:rsid w:val="00F8365E"/>
    <w:rsid w:val="00FB365B"/>
    <w:rsid w:val="00FE030E"/>
    <w:rsid w:val="00FE1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CC0BA4C-FF38-40AE-87C5-5D9E259A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9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5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5F7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75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5F7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2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Губанова Анна Николаевна</dc:creator>
  <cp:lastModifiedBy>Бикетова Ольга Викторовна</cp:lastModifiedBy>
  <cp:revision>10</cp:revision>
  <dcterms:created xsi:type="dcterms:W3CDTF">2024-11-20T08:32:00Z</dcterms:created>
  <dcterms:modified xsi:type="dcterms:W3CDTF">2025-11-27T10:53:00Z</dcterms:modified>
</cp:coreProperties>
</file>